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и верстка полиграфической продукции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«Основные принципы вёрстки»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обучающегося с основными принципами верстки (использование форматов и полей, модульности, контраста, якорных объектов, сетки).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Форматы и поля.. Формат. Стандартные форматы. Визитки. Нестандартные форматы. Выбор полей. Поля внутри полосы.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Модульность. Прямоугольники и их согласованность, считываемость.. Модули. Принципы деления на модули. Считываемость модулей.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Сетка. Принципы создания модульной сетки, расчет сетки. Основные виды сеток. Швейцарская типографика. Расчет сетки. Как использовать сетку.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верстки: часть 1. Примитивы вёрстки, правила внутреннего и внешнего, близость, выравнивание. Примитивы верстки. Точка. Линия. Прямоугольник. Правило внутреннего и внешнего. Выравнивание.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Принципы верстки: часть 2. Контраст, якорные объекты. Якорные объекты. Контраст..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«Работа с текстом»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работы с текстом издания: выбор подходящего шрифта, его параметров, сочетаемости; оформление заголовков, основного текста, подписей, врезок, цитат; разделение текста на блоки; оформление особых видов текста (списки, сноски, примечания, подписи).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Шрифт. Выбор подходящего шрифта, параметры шрифта, сочетаемость. Шрифт и параметры. Выбор подходящего шрифта. Сочетаемость шрифтов.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Текстовые блоки. Заголовок, основной текст, подписи, врезки, цитаты. Разделение текста на блоки.. Какие бывают текстовые блоки. Заголовки и подзаголовки. Наборный текст. Выносы, врезы и цитаты.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Особые виды текста. Списки, сноски, примечания, подписи. Простые списки. Сложные списки. Сноски и примечания. Подписи.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Основной текст. Выравнивание и другие параметры, приводность. Ошибки. Нестандартное расположение текста. Выравнивание (выключка) текста. Выключка по формату. Флаговое выравнивание (выключка). Выравнивание (выключка) по центру. Приводность текста. Нестандартное расположение текста..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«Графические элементы на макете»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профессиональных компетенций обучающихся в сфере работы с графическими элементами на макете..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Изображение. Подбор подходящих фотографий и иллюстраций, работа с фотобанками. Сочетаемость.. Работа с фотобанками. Векторная графика. Сочетаемость.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Иллюстрация. Расположение на странице. Доминирующие и вспомогательные иллюстрации. Их расположение по сетке.. Расположение. Выравнивание по сетке. Кадрирование фотографий.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Элементы. Отбивки, плашки, линейки, фон.. Отбивки и линейки. Плашки. Иконки. Фон. Создание акцента..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